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43F5E1F5" w:rsidR="00772078" w:rsidRDefault="00AB4F89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y51bi9dcyssq" w:colFirst="0" w:colLast="0"/>
      <w:bookmarkEnd w:id="0"/>
      <w:r>
        <w:rPr>
          <w:b/>
          <w:bCs/>
          <w:color w:val="000000"/>
          <w:sz w:val="26"/>
          <w:szCs w:val="26"/>
        </w:rPr>
        <w:t>Všeobecne záväzné nariadenie obce Prečín č. 7/2025</w:t>
      </w:r>
      <w:bookmarkStart w:id="1" w:name="_GoBack"/>
      <w:bookmarkEnd w:id="1"/>
      <w:r>
        <w:rPr>
          <w:b/>
          <w:bCs/>
          <w:color w:val="000000"/>
          <w:sz w:val="26"/>
          <w:szCs w:val="26"/>
        </w:rPr>
        <w:t xml:space="preserve"> o dočasnom parkovaní motorových vozidiel na území obce Prečín</w:t>
      </w:r>
    </w:p>
    <w:p w14:paraId="00000002" w14:textId="77777777" w:rsidR="00772078" w:rsidRDefault="00AB4F89">
      <w:pPr>
        <w:spacing w:before="240" w:after="240"/>
      </w:pPr>
      <w:r>
        <w:t>Obecné zastupiteľstvo v Prečíne podľa § 6 zákona č. 369/1990 Zb. o obecnom zriadení v znení neskorších predpisov a v súlade so zákonom č. 8/2009 Z. z. o cestnej premávke a o zmene a doplnení niektorých zákonov v znení neskorších predpisov vydáva toto Všeob</w:t>
      </w:r>
      <w:r>
        <w:t>ecne záväzné nariadenie (ďalej len „VZN“).</w:t>
      </w:r>
    </w:p>
    <w:p w14:paraId="00000003" w14:textId="77777777" w:rsidR="00772078" w:rsidRDefault="00AB4F89">
      <w:pPr>
        <w:pStyle w:val="Nadpis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2" w:name="_pmlass9l67r6" w:colFirst="0" w:colLast="0"/>
      <w:bookmarkEnd w:id="2"/>
      <w:r>
        <w:rPr>
          <w:b/>
          <w:bCs/>
          <w:color w:val="000000"/>
          <w:sz w:val="22"/>
          <w:szCs w:val="22"/>
        </w:rPr>
        <w:t>§ 1 Úvodné ustanovenia a účel VZN</w:t>
      </w:r>
    </w:p>
    <w:p w14:paraId="00000004" w14:textId="77777777" w:rsidR="00772078" w:rsidRDefault="00AB4F89">
      <w:pPr>
        <w:numPr>
          <w:ilvl w:val="0"/>
          <w:numId w:val="5"/>
        </w:numPr>
        <w:spacing w:before="240"/>
      </w:pPr>
      <w:r>
        <w:t>Toto VZN upravuje podmienky dočasného parkovania motorových vozidiel na verejných priestranstvách, miestnych komunikáciách a vyhradených parkoviskách vo vlastníctve alebo v správe</w:t>
      </w:r>
      <w:r>
        <w:t xml:space="preserve"> obce Prečín, na území </w:t>
      </w:r>
      <w:proofErr w:type="spellStart"/>
      <w:r>
        <w:t>k.u</w:t>
      </w:r>
      <w:proofErr w:type="spellEnd"/>
      <w:r>
        <w:t xml:space="preserve"> Prečín. Nerieši </w:t>
      </w:r>
      <w:proofErr w:type="spellStart"/>
      <w:r>
        <w:t>k.ú</w:t>
      </w:r>
      <w:proofErr w:type="spellEnd"/>
      <w:r>
        <w:t xml:space="preserve"> Zem. Závada.</w:t>
      </w:r>
    </w:p>
    <w:p w14:paraId="00000005" w14:textId="77777777" w:rsidR="00772078" w:rsidRDefault="00AB4F89">
      <w:pPr>
        <w:numPr>
          <w:ilvl w:val="0"/>
          <w:numId w:val="5"/>
        </w:numPr>
        <w:spacing w:after="240"/>
      </w:pPr>
      <w:r>
        <w:t>Účelom tohto VZN je regulácia statickej dopravy v obci, zabezpečenie plynulosti a bezpečnosti cestnej premávky, zefektívnenie využívania existujúcich parkovacích miest a zvýšenie ich dostupnosti p</w:t>
      </w:r>
      <w:r>
        <w:t>re obyvateľov a návštevníkov.</w:t>
      </w:r>
    </w:p>
    <w:p w14:paraId="00000006" w14:textId="77777777" w:rsidR="00772078" w:rsidRDefault="00AB4F89">
      <w:r>
        <w:pict w14:anchorId="226FAD25">
          <v:rect id="_x0000_i1025" style="width:0;height:1.5pt" o:hralign="center" o:hrstd="t" o:hr="t" fillcolor="#a0a0a0" stroked="f"/>
        </w:pict>
      </w:r>
    </w:p>
    <w:p w14:paraId="00000007" w14:textId="77777777" w:rsidR="00772078" w:rsidRDefault="00AB4F89">
      <w:pPr>
        <w:pStyle w:val="Nadpis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3" w:name="_fn98m3sezs6f" w:colFirst="0" w:colLast="0"/>
      <w:bookmarkEnd w:id="3"/>
      <w:r>
        <w:rPr>
          <w:b/>
          <w:bCs/>
          <w:color w:val="000000"/>
          <w:sz w:val="22"/>
          <w:szCs w:val="22"/>
        </w:rPr>
        <w:t xml:space="preserve">§ 2 </w:t>
      </w:r>
      <w:commentRangeStart w:id="4"/>
      <w:r>
        <w:rPr>
          <w:b/>
          <w:bCs/>
          <w:color w:val="000000"/>
          <w:sz w:val="22"/>
          <w:szCs w:val="22"/>
        </w:rPr>
        <w:t>Vymedzenie parkovísk a podmienky parkovania</w:t>
      </w:r>
      <w:commentRangeEnd w:id="4"/>
      <w:r>
        <w:commentReference w:id="4"/>
      </w:r>
    </w:p>
    <w:p w14:paraId="00000008" w14:textId="77777777" w:rsidR="00772078" w:rsidRDefault="00AB4F89">
      <w:pPr>
        <w:numPr>
          <w:ilvl w:val="0"/>
          <w:numId w:val="2"/>
        </w:numPr>
        <w:spacing w:before="240"/>
      </w:pPr>
      <w:r>
        <w:t>Na účely tohto VZN sa na území obce Prečín vymedzujú nasledovné parkoviská, ktoré slúžia na krátkodobé parkovanie motorových vozidiel. Tieto parkoviská sú označené príslušný</w:t>
      </w:r>
      <w:r>
        <w:t>m dopravným značením:</w:t>
      </w:r>
    </w:p>
    <w:p w14:paraId="00000009" w14:textId="77777777" w:rsidR="00772078" w:rsidRDefault="00AB4F89">
      <w:pPr>
        <w:numPr>
          <w:ilvl w:val="1"/>
          <w:numId w:val="2"/>
        </w:numPr>
      </w:pPr>
      <w:r>
        <w:rPr>
          <w:b/>
          <w:bCs/>
        </w:rPr>
        <w:t>Parkovisko č. 1:</w:t>
      </w:r>
      <w:r>
        <w:t xml:space="preserve"> Parkovisko </w:t>
      </w:r>
      <w:commentRangeStart w:id="5"/>
      <w:r>
        <w:t>pri zdravotnom stredisku</w:t>
      </w:r>
      <w:commentRangeEnd w:id="5"/>
      <w:r>
        <w:commentReference w:id="5"/>
      </w:r>
      <w:r>
        <w:t>.</w:t>
      </w:r>
    </w:p>
    <w:p w14:paraId="0000000A" w14:textId="77777777" w:rsidR="00772078" w:rsidRDefault="00AB4F89">
      <w:pPr>
        <w:numPr>
          <w:ilvl w:val="1"/>
          <w:numId w:val="2"/>
        </w:numPr>
      </w:pPr>
      <w:r>
        <w:rPr>
          <w:b/>
          <w:bCs/>
        </w:rPr>
        <w:t>Parkovisko č. 2:</w:t>
      </w:r>
      <w:r>
        <w:t xml:space="preserve"> Parkovisko pri pošte</w:t>
      </w:r>
    </w:p>
    <w:p w14:paraId="0000000B" w14:textId="77777777" w:rsidR="00772078" w:rsidRDefault="00AB4F89">
      <w:pPr>
        <w:numPr>
          <w:ilvl w:val="1"/>
          <w:numId w:val="2"/>
        </w:numPr>
      </w:pPr>
      <w:r>
        <w:rPr>
          <w:b/>
          <w:bCs/>
        </w:rPr>
        <w:t>Parkovisko č. 3:</w:t>
      </w:r>
      <w:r>
        <w:t xml:space="preserve"> Parkovisko pri OÚ (pred aj za budovou).</w:t>
      </w:r>
    </w:p>
    <w:p w14:paraId="0000000C" w14:textId="77777777" w:rsidR="00772078" w:rsidRDefault="00AB4F89">
      <w:pPr>
        <w:numPr>
          <w:ilvl w:val="1"/>
          <w:numId w:val="2"/>
        </w:numPr>
      </w:pPr>
      <w:r>
        <w:rPr>
          <w:b/>
          <w:bCs/>
        </w:rPr>
        <w:t>Parkovisko č. 4:</w:t>
      </w:r>
      <w:r>
        <w:t xml:space="preserve"> Parkovisko pri kultúrnom dome. </w:t>
      </w:r>
    </w:p>
    <w:p w14:paraId="0000000D" w14:textId="77777777" w:rsidR="00772078" w:rsidRDefault="00AB4F89">
      <w:pPr>
        <w:numPr>
          <w:ilvl w:val="1"/>
          <w:numId w:val="2"/>
        </w:numPr>
      </w:pPr>
      <w:r>
        <w:rPr>
          <w:b/>
          <w:bCs/>
        </w:rPr>
        <w:t>Parkovisko č. 5:</w:t>
      </w:r>
      <w:r>
        <w:t xml:space="preserve"> Parkovisko pod f</w:t>
      </w:r>
      <w:r>
        <w:t>arským kostolom.</w:t>
      </w:r>
    </w:p>
    <w:p w14:paraId="0000000E" w14:textId="77777777" w:rsidR="00772078" w:rsidRDefault="00AB4F89">
      <w:pPr>
        <w:numPr>
          <w:ilvl w:val="1"/>
          <w:numId w:val="2"/>
        </w:numPr>
        <w:rPr>
          <w:b/>
          <w:bCs/>
        </w:rPr>
      </w:pPr>
      <w:r>
        <w:rPr>
          <w:b/>
          <w:bCs/>
        </w:rPr>
        <w:t xml:space="preserve">Parkovisko č. 6: </w:t>
      </w:r>
      <w:r>
        <w:t>Parkovisko pri futbalové ihrisko.</w:t>
      </w:r>
    </w:p>
    <w:p w14:paraId="0000000F" w14:textId="77777777" w:rsidR="00772078" w:rsidRDefault="00AB4F89">
      <w:pPr>
        <w:numPr>
          <w:ilvl w:val="0"/>
          <w:numId w:val="2"/>
        </w:numPr>
      </w:pPr>
      <w:r>
        <w:t xml:space="preserve">Parkovisko uvedené v odseku 1 sú bezplatné a určené pre dočasné parkovanie. Nie sú určené pre trvalé parkovanie motorových vozidiel. </w:t>
      </w:r>
    </w:p>
    <w:p w14:paraId="00000010" w14:textId="77777777" w:rsidR="00772078" w:rsidRDefault="00AB4F89">
      <w:pPr>
        <w:numPr>
          <w:ilvl w:val="0"/>
          <w:numId w:val="2"/>
        </w:numPr>
        <w:rPr>
          <w:highlight w:val="white"/>
        </w:rPr>
      </w:pPr>
      <w:r>
        <w:rPr>
          <w:b/>
          <w:bCs/>
          <w:highlight w:val="white"/>
        </w:rPr>
        <w:t>Maximálna povolená doba státia motorového vozidla na p</w:t>
      </w:r>
      <w:r>
        <w:rPr>
          <w:b/>
          <w:bCs/>
          <w:highlight w:val="white"/>
        </w:rPr>
        <w:t>arkoviskách č. 1-3 je 30 min. Na parkoviskách č. 4-6 je 24 hodín. Po uplynutí tejto doby musí byť vozidlo z parkoviska odstránené.</w:t>
      </w:r>
    </w:p>
    <w:p w14:paraId="00000011" w14:textId="77777777" w:rsidR="00772078" w:rsidRDefault="00AB4F89">
      <w:pPr>
        <w:numPr>
          <w:ilvl w:val="0"/>
          <w:numId w:val="2"/>
        </w:numPr>
        <w:spacing w:after="240"/>
      </w:pPr>
      <w:r>
        <w:t xml:space="preserve">Doba státia sa </w:t>
      </w:r>
      <w:commentRangeStart w:id="6"/>
      <w:r>
        <w:t>kontroluje</w:t>
      </w:r>
      <w:commentRangeEnd w:id="6"/>
      <w:r>
        <w:commentReference w:id="6"/>
      </w:r>
      <w:r>
        <w:t xml:space="preserve"> poverenými zamestnancami obce, prípadne iným vhodným spôsobom. Dokumentuje sa fotodokumentáciou,</w:t>
      </w:r>
      <w:r>
        <w:t xml:space="preserve"> prípadne videozáznamom. </w:t>
      </w:r>
    </w:p>
    <w:p w14:paraId="00000012" w14:textId="77777777" w:rsidR="00772078" w:rsidRDefault="00AB4F89">
      <w:r>
        <w:pict w14:anchorId="6DF3B1CB">
          <v:rect id="_x0000_i1026" style="width:0;height:1.5pt" o:hralign="center" o:hrstd="t" o:hr="t" fillcolor="#a0a0a0" stroked="f"/>
        </w:pict>
      </w:r>
    </w:p>
    <w:p w14:paraId="00000013" w14:textId="77777777" w:rsidR="00772078" w:rsidRDefault="00AB4F89">
      <w:pPr>
        <w:pStyle w:val="Nadpis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7" w:name="_riznh8tcms0t" w:colFirst="0" w:colLast="0"/>
      <w:bookmarkEnd w:id="7"/>
      <w:r>
        <w:rPr>
          <w:b/>
          <w:bCs/>
          <w:color w:val="000000"/>
          <w:sz w:val="22"/>
          <w:szCs w:val="22"/>
        </w:rPr>
        <w:t>§ 3 Parkovanie obyvateľov v intraviláne obce na verejných priestranstvách</w:t>
      </w:r>
    </w:p>
    <w:p w14:paraId="00000014" w14:textId="77777777" w:rsidR="00772078" w:rsidRDefault="00AB4F89">
      <w:pPr>
        <w:numPr>
          <w:ilvl w:val="0"/>
          <w:numId w:val="4"/>
        </w:numPr>
        <w:spacing w:before="240" w:after="240"/>
      </w:pPr>
      <w:r>
        <w:t>Obyvatelia obce majú na parkovanie svojich vozidiel primárne využívať vlastné pozemky a iné nehnuteľnosti, ktoré sú na tento účel určené.</w:t>
      </w:r>
    </w:p>
    <w:p w14:paraId="00000015" w14:textId="77777777" w:rsidR="00772078" w:rsidRDefault="00772078">
      <w:pPr>
        <w:spacing w:before="240" w:after="240"/>
      </w:pPr>
    </w:p>
    <w:p w14:paraId="00000016" w14:textId="77777777" w:rsidR="00772078" w:rsidRDefault="00AB4F89">
      <w:pPr>
        <w:spacing w:before="240" w:after="240"/>
      </w:pPr>
      <w:r>
        <w:lastRenderedPageBreak/>
        <w:t>Vodič je povinný zabezpečiť parkovanie tak, aby neohrozoval bezpečnosť a plynulosť cestnej premávky a neblokoval prejazd iným vozidlám, chodcom ani zásahovým zložkám.</w:t>
      </w:r>
    </w:p>
    <w:p w14:paraId="00000017" w14:textId="77777777" w:rsidR="00772078" w:rsidRDefault="00AB4F89">
      <w:pPr>
        <w:spacing w:before="240" w:after="240"/>
      </w:pPr>
      <w:r>
        <w:t>Pri parkovaní musia byť dodržané všetky ustanovenia zákona o cestnej premávke a príslušné dopravné značenie.</w:t>
      </w:r>
    </w:p>
    <w:p w14:paraId="00000018" w14:textId="77777777" w:rsidR="00772078" w:rsidRDefault="00AB4F89">
      <w:r>
        <w:pict w14:anchorId="3A44CAF4">
          <v:rect id="_x0000_i1027" style="width:0;height:1.5pt" o:hralign="center" o:hrstd="t" o:hr="t" fillcolor="#a0a0a0" stroked="f"/>
        </w:pict>
      </w:r>
    </w:p>
    <w:p w14:paraId="00000019" w14:textId="77777777" w:rsidR="00772078" w:rsidRDefault="00AB4F89">
      <w:pPr>
        <w:pStyle w:val="Nadpis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8" w:name="_oz4mfz48un9g" w:colFirst="0" w:colLast="0"/>
      <w:bookmarkEnd w:id="8"/>
      <w:r>
        <w:rPr>
          <w:b/>
          <w:bCs/>
          <w:color w:val="000000"/>
          <w:sz w:val="22"/>
          <w:szCs w:val="22"/>
        </w:rPr>
        <w:t>§ 4</w:t>
      </w:r>
      <w:commentRangeStart w:id="9"/>
      <w:r>
        <w:rPr>
          <w:b/>
          <w:bCs/>
          <w:color w:val="000000"/>
          <w:sz w:val="22"/>
          <w:szCs w:val="22"/>
        </w:rPr>
        <w:t xml:space="preserve"> Zákaz a obmedzenie parkovania</w:t>
      </w:r>
      <w:commentRangeEnd w:id="9"/>
      <w:r>
        <w:commentReference w:id="9"/>
      </w:r>
    </w:p>
    <w:p w14:paraId="0000001A" w14:textId="77777777" w:rsidR="00772078" w:rsidRDefault="00AB4F89">
      <w:pPr>
        <w:numPr>
          <w:ilvl w:val="0"/>
          <w:numId w:val="1"/>
        </w:numPr>
        <w:spacing w:before="240"/>
      </w:pPr>
      <w:r>
        <w:t>Parkovanie motorových vozidiel je na území obce Prečín zakázané na miestach, kde by mohlo dochádzať k ohroze</w:t>
      </w:r>
      <w:r>
        <w:t>niu bezpečnosti a plynulosti cestnej premávky, najmä:</w:t>
      </w:r>
    </w:p>
    <w:p w14:paraId="0000001B" w14:textId="77777777" w:rsidR="00772078" w:rsidRDefault="00AB4F89">
      <w:pPr>
        <w:numPr>
          <w:ilvl w:val="1"/>
          <w:numId w:val="1"/>
        </w:numPr>
      </w:pPr>
      <w:r>
        <w:t>na zelených plochách a chodníkoch, pokiaľ to dopravné značenie neumožňuje.</w:t>
      </w:r>
    </w:p>
    <w:p w14:paraId="0000001C" w14:textId="77777777" w:rsidR="00772078" w:rsidRDefault="00AB4F89">
      <w:pPr>
        <w:numPr>
          <w:ilvl w:val="1"/>
          <w:numId w:val="1"/>
        </w:numPr>
      </w:pPr>
      <w:r>
        <w:t>ak by po zaparkovaní vozidla zostala voľná šírka komunikácie pre prejazd vozidiel menšia ako 3 metre.</w:t>
      </w:r>
    </w:p>
    <w:p w14:paraId="0000001D" w14:textId="77777777" w:rsidR="00772078" w:rsidRDefault="00AB4F89">
      <w:pPr>
        <w:numPr>
          <w:ilvl w:val="1"/>
          <w:numId w:val="1"/>
        </w:numPr>
      </w:pPr>
      <w:r>
        <w:t>na miestach, kde by došlo</w:t>
      </w:r>
      <w:r>
        <w:t xml:space="preserve"> k blokovaniu vstupu do objektov, k bráneniu výjazdu vozidlám alebo k blokovaniu prístupu k technickým zariadeniam, ako sú napr. hydranty, núdzové uzávery vody, kanalizačné vpuste, elektrické rozvodné skrine, odpojovače VN a NN.</w:t>
      </w:r>
    </w:p>
    <w:p w14:paraId="0000001E" w14:textId="77777777" w:rsidR="00772078" w:rsidRDefault="00AB4F89">
      <w:pPr>
        <w:numPr>
          <w:ilvl w:val="1"/>
          <w:numId w:val="1"/>
        </w:numPr>
      </w:pPr>
      <w:r>
        <w:t>na miestach, kde by došlo k</w:t>
      </w:r>
      <w:r>
        <w:t xml:space="preserve"> zamedzeniu prístupu vozidiel údržby, zberu odpadu alebo záchranných zložiek.</w:t>
      </w:r>
    </w:p>
    <w:p w14:paraId="0000001F" w14:textId="77777777" w:rsidR="00772078" w:rsidRDefault="00AB4F89">
      <w:pPr>
        <w:numPr>
          <w:ilvl w:val="0"/>
          <w:numId w:val="1"/>
        </w:numPr>
        <w:spacing w:after="240"/>
      </w:pPr>
      <w:r>
        <w:t>Parkovanie návštevníkov na verejných priestranstvách v intraviláne obce je povolené maximálne na dobu 4 hodiny, pokiaľ dopravné značenie nehovorí inak.</w:t>
      </w:r>
    </w:p>
    <w:p w14:paraId="00000020" w14:textId="77777777" w:rsidR="00772078" w:rsidRDefault="00AB4F89">
      <w:r>
        <w:pict w14:anchorId="21EBF13B">
          <v:rect id="_x0000_i1028" style="width:0;height:1.5pt" o:hralign="center" o:hrstd="t" o:hr="t" fillcolor="#a0a0a0" stroked="f"/>
        </w:pict>
      </w:r>
    </w:p>
    <w:p w14:paraId="00000021" w14:textId="77777777" w:rsidR="00772078" w:rsidRDefault="00772078">
      <w:pPr>
        <w:spacing w:before="240" w:after="240"/>
      </w:pPr>
    </w:p>
    <w:p w14:paraId="00000022" w14:textId="77777777" w:rsidR="00772078" w:rsidRDefault="00AB4F89">
      <w:r>
        <w:pict w14:anchorId="524ACF9C">
          <v:rect id="_x0000_i1029" style="width:0;height:1.5pt" o:hralign="center" o:hrstd="t" o:hr="t" fillcolor="#a0a0a0" stroked="f"/>
        </w:pict>
      </w:r>
    </w:p>
    <w:p w14:paraId="00000023" w14:textId="77777777" w:rsidR="00772078" w:rsidRDefault="00AB4F89">
      <w:pPr>
        <w:pStyle w:val="Nadpis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10" w:name="_h5x9h6aossuo" w:colFirst="0" w:colLast="0"/>
      <w:bookmarkEnd w:id="10"/>
      <w:r>
        <w:rPr>
          <w:b/>
          <w:bCs/>
          <w:color w:val="000000"/>
          <w:sz w:val="22"/>
          <w:szCs w:val="22"/>
        </w:rPr>
        <w:t>§ 6 Vyhradené parkova</w:t>
      </w:r>
      <w:r>
        <w:rPr>
          <w:b/>
          <w:bCs/>
          <w:color w:val="000000"/>
          <w:sz w:val="22"/>
          <w:szCs w:val="22"/>
        </w:rPr>
        <w:t>cie miesta</w:t>
      </w:r>
    </w:p>
    <w:p w14:paraId="00000024" w14:textId="77777777" w:rsidR="00772078" w:rsidRDefault="00AB4F89">
      <w:pPr>
        <w:numPr>
          <w:ilvl w:val="0"/>
          <w:numId w:val="6"/>
        </w:numPr>
        <w:spacing w:before="240"/>
      </w:pPr>
      <w:r>
        <w:t xml:space="preserve">Obec môže prenajať vyhradené parkovacie miesta na dlhodobé státie vozidiel fyzickým alebo právnickým osobám. Za dlhodobé státie sa považuje opakované odstavenie vozidla v nočných hodinách na rovnakom priestranstve. </w:t>
      </w:r>
    </w:p>
    <w:p w14:paraId="00000025" w14:textId="77777777" w:rsidR="00772078" w:rsidRDefault="00AB4F89">
      <w:pPr>
        <w:numPr>
          <w:ilvl w:val="0"/>
          <w:numId w:val="6"/>
        </w:numPr>
      </w:pPr>
      <w:r>
        <w:t>O prenájme parkovacieho miest</w:t>
      </w:r>
      <w:r>
        <w:t>a rozhoduje Obecné zastupiteľstvo v Prečíne.</w:t>
      </w:r>
    </w:p>
    <w:p w14:paraId="00000026" w14:textId="77777777" w:rsidR="00772078" w:rsidRDefault="00AB4F89">
      <w:pPr>
        <w:numPr>
          <w:ilvl w:val="0"/>
          <w:numId w:val="6"/>
        </w:numPr>
      </w:pPr>
      <w:r>
        <w:t>Výšku nájomného za vyhradené parkovacie miesto schvaľuje Obecné zastupiteľstvo.</w:t>
      </w:r>
    </w:p>
    <w:p w14:paraId="00000027" w14:textId="77777777" w:rsidR="00772078" w:rsidRDefault="00AB4F89">
      <w:pPr>
        <w:numPr>
          <w:ilvl w:val="0"/>
          <w:numId w:val="6"/>
        </w:numPr>
        <w:spacing w:after="240"/>
      </w:pPr>
      <w:r>
        <w:t>Náklady spojené s označením vyhradeného parkovacieho miesta (zvislé a vodorovné dopravné značenie) znáša v plnej miere nájomca.</w:t>
      </w:r>
    </w:p>
    <w:p w14:paraId="00000028" w14:textId="77777777" w:rsidR="00772078" w:rsidRDefault="00AB4F89">
      <w:r>
        <w:pict w14:anchorId="1D5B73CD">
          <v:rect id="_x0000_i1030" style="width:0;height:1.5pt" o:hralign="center" o:hrstd="t" o:hr="t" fillcolor="#a0a0a0" stroked="f"/>
        </w:pict>
      </w:r>
    </w:p>
    <w:p w14:paraId="00000029" w14:textId="77777777" w:rsidR="00772078" w:rsidRDefault="00AB4F89">
      <w:pPr>
        <w:pStyle w:val="Nadpis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11" w:name="_l1n30okc9ah4" w:colFirst="0" w:colLast="0"/>
      <w:bookmarkEnd w:id="11"/>
      <w:r>
        <w:rPr>
          <w:b/>
          <w:bCs/>
          <w:color w:val="000000"/>
          <w:sz w:val="22"/>
          <w:szCs w:val="22"/>
        </w:rPr>
        <w:t>§ 7 Kontrola a sankcie</w:t>
      </w:r>
    </w:p>
    <w:p w14:paraId="0000002A" w14:textId="77777777" w:rsidR="00772078" w:rsidRDefault="00AB4F89">
      <w:pPr>
        <w:numPr>
          <w:ilvl w:val="0"/>
          <w:numId w:val="7"/>
        </w:numPr>
        <w:spacing w:before="240"/>
      </w:pPr>
      <w:r>
        <w:t>Kontrolu dodržiavania tohto VZN vykonávajú obecná polícia alebo poverení zamestnanci obce.</w:t>
      </w:r>
    </w:p>
    <w:p w14:paraId="0000002B" w14:textId="77777777" w:rsidR="00772078" w:rsidRDefault="00AB4F89">
      <w:pPr>
        <w:numPr>
          <w:ilvl w:val="0"/>
          <w:numId w:val="7"/>
        </w:numPr>
      </w:pPr>
      <w:r>
        <w:t xml:space="preserve">Porušenie ustanovení tohto VZN sa posudzuje ako priestupok proti poriadku v správe obce v zmysle § 48 zákona č. 372/1990 Zb. o priestupkoch v </w:t>
      </w:r>
      <w:r>
        <w:t>znení neskorších predpisov.</w:t>
      </w:r>
    </w:p>
    <w:p w14:paraId="0000002C" w14:textId="77777777" w:rsidR="00772078" w:rsidRDefault="00AB4F89">
      <w:pPr>
        <w:numPr>
          <w:ilvl w:val="0"/>
          <w:numId w:val="7"/>
        </w:numPr>
      </w:pPr>
      <w:r>
        <w:lastRenderedPageBreak/>
        <w:t>Za spáchanie priestupku podľa odseku 2 možno uložiť pokutu do výšky 33 € v blokovom konaní.</w:t>
      </w:r>
    </w:p>
    <w:p w14:paraId="0000002D" w14:textId="77777777" w:rsidR="00772078" w:rsidRDefault="00AB4F89">
      <w:pPr>
        <w:numPr>
          <w:ilvl w:val="0"/>
          <w:numId w:val="7"/>
        </w:numPr>
      </w:pPr>
      <w:r>
        <w:t xml:space="preserve">Ak nebol priestupok </w:t>
      </w:r>
      <w:proofErr w:type="spellStart"/>
      <w:r>
        <w:t>prejednaný</w:t>
      </w:r>
      <w:proofErr w:type="spellEnd"/>
      <w:r>
        <w:t xml:space="preserve"> v blokovom konaní, </w:t>
      </w:r>
      <w:proofErr w:type="spellStart"/>
      <w:r>
        <w:t>prejedná</w:t>
      </w:r>
      <w:proofErr w:type="spellEnd"/>
      <w:r>
        <w:t xml:space="preserve"> ho obec v zmysle zákona o priestupkoch. Za takýto priestupok môže obec uložiť</w:t>
      </w:r>
      <w:r>
        <w:t xml:space="preserve"> pokutu do výšky 33 € (§ 13 ods. 9 zákona č. 369/1990 Zb. o obecnom zriadení).</w:t>
      </w:r>
    </w:p>
    <w:p w14:paraId="0000002E" w14:textId="77777777" w:rsidR="00772078" w:rsidRDefault="00AB4F89">
      <w:pPr>
        <w:numPr>
          <w:ilvl w:val="0"/>
          <w:numId w:val="7"/>
        </w:numPr>
        <w:spacing w:after="240"/>
      </w:pPr>
      <w:r>
        <w:t>Pokuty za priestupky uložené za porušenie tohto VZN sú príjmom obce Prečín.</w:t>
      </w:r>
    </w:p>
    <w:p w14:paraId="0000002F" w14:textId="77777777" w:rsidR="00772078" w:rsidRDefault="00AB4F89">
      <w:r>
        <w:pict w14:anchorId="66BD99AA">
          <v:rect id="_x0000_i1031" style="width:0;height:1.5pt" o:hralign="center" o:hrstd="t" o:hr="t" fillcolor="#a0a0a0" stroked="f"/>
        </w:pict>
      </w:r>
    </w:p>
    <w:p w14:paraId="00000030" w14:textId="77777777" w:rsidR="00772078" w:rsidRDefault="00AB4F89">
      <w:pPr>
        <w:pStyle w:val="Nadpis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12" w:name="_w5f1jxrl2jm1" w:colFirst="0" w:colLast="0"/>
      <w:bookmarkEnd w:id="12"/>
      <w:r>
        <w:rPr>
          <w:b/>
          <w:bCs/>
          <w:color w:val="000000"/>
          <w:sz w:val="22"/>
          <w:szCs w:val="22"/>
        </w:rPr>
        <w:t>§ 8 Záverečné ustanovenia</w:t>
      </w:r>
    </w:p>
    <w:p w14:paraId="00000031" w14:textId="77777777" w:rsidR="00772078" w:rsidRDefault="00AB4F89">
      <w:pPr>
        <w:numPr>
          <w:ilvl w:val="0"/>
          <w:numId w:val="3"/>
        </w:numPr>
        <w:spacing w:before="240"/>
      </w:pPr>
      <w:r>
        <w:t>Týmto VZN sa ruší [názov a číslo predchádzajúceho VZN, ak existuje].</w:t>
      </w:r>
    </w:p>
    <w:p w14:paraId="00000032" w14:textId="77777777" w:rsidR="00772078" w:rsidRDefault="00AB4F89">
      <w:pPr>
        <w:numPr>
          <w:ilvl w:val="0"/>
          <w:numId w:val="3"/>
        </w:numPr>
        <w:spacing w:after="240"/>
      </w:pPr>
      <w:r>
        <w:t>Toto</w:t>
      </w:r>
      <w:r>
        <w:t xml:space="preserve"> VZN bolo schválené Obecným zastupiteľstvom v Prečíne dňa [dátum] a nadobúda účinnosť dňa [dátum].</w:t>
      </w:r>
    </w:p>
    <w:p w14:paraId="00000033" w14:textId="77777777" w:rsidR="00772078" w:rsidRDefault="00772078"/>
    <w:sectPr w:rsidR="0077207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4" w:author="Martina Bírošíková" w:date="2025-08-18T12:31:00Z" w:initials="">
    <w:p w14:paraId="00000037" w14:textId="77777777" w:rsidR="00772078" w:rsidRDefault="00AB4F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netreba tam pri</w:t>
      </w:r>
      <w:r>
        <w:rPr>
          <w:color w:val="000000"/>
        </w:rPr>
        <w:t>dať aj parkovisko pri hornom kostole? ak je teda obecné.</w:t>
      </w:r>
    </w:p>
  </w:comment>
  <w:comment w:id="5" w:author="Martina Bírošíková" w:date="2025-08-18T12:34:00Z" w:initials="">
    <w:p w14:paraId="00000036" w14:textId="77777777" w:rsidR="00772078" w:rsidRDefault="00AB4F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na toto parkovisko je podľa mňa nevyhnutné domaľovať čiary, väčšinou by sa tam zmestilo o jedno auto viac, ak by ľudia stáli rovno a bližšie pri sebe.</w:t>
      </w:r>
    </w:p>
  </w:comment>
  <w:comment w:id="6" w:author="Martina Bírošíková" w:date="2025-08-18T12:37:00Z" w:initials="">
    <w:p w14:paraId="00000035" w14:textId="77777777" w:rsidR="00772078" w:rsidRDefault="00AB4F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otázka je, kto to teda bude kontrolovať a ako často? bude si fotiť autá a odrátavať 24h? nebolo by lepšie tam dať kameru? a aký bude za to trest? mestská polícia v PB dáva papuču a potom za 10€ ju odstránia, ako by takéto niečo fungovalo v Prečíne? alebo j</w:t>
      </w:r>
      <w:r>
        <w:rPr>
          <w:color w:val="000000"/>
        </w:rPr>
        <w:t>e lepší spôsob vyriešiť pár jednotlivcov, ktorí dlhodobo blokujú parkovisko pri doktorke?</w:t>
      </w:r>
    </w:p>
  </w:comment>
  <w:comment w:id="9" w:author="Martina Bírošíková" w:date="2025-08-18T12:38:00Z" w:initials="">
    <w:p w14:paraId="00000034" w14:textId="77777777" w:rsidR="00772078" w:rsidRDefault="00AB4F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ja by som tu uviedla aj príklady, napr. ako je už zakázané parkovať pri prechode do školy pod </w:t>
      </w:r>
      <w:proofErr w:type="spellStart"/>
      <w:r>
        <w:rPr>
          <w:color w:val="000000"/>
        </w:rPr>
        <w:t>Vrškovcami</w:t>
      </w:r>
      <w:proofErr w:type="spellEnd"/>
      <w:r>
        <w:rPr>
          <w:color w:val="000000"/>
        </w:rP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0000037" w15:done="0"/>
  <w15:commentEx w15:paraId="00000036" w15:done="0"/>
  <w15:commentEx w15:paraId="00000035" w15:done="0"/>
  <w15:commentEx w15:paraId="0000003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000037" w16cid:durableId="2CC5ADC9"/>
  <w16cid:commentId w16cid:paraId="00000036" w16cid:durableId="2CC5ADCA"/>
  <w16cid:commentId w16cid:paraId="00000035" w16cid:durableId="2CC5ADCB"/>
  <w16cid:commentId w16cid:paraId="00000034" w16cid:durableId="2CC5ADC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05B244D-166C-4A51-904F-2465099971F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F51AAF7-9990-45FB-8802-CAD0676C60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F4D8700-DC46-4A2D-AAB7-46C404D04F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2723A"/>
    <w:multiLevelType w:val="multilevel"/>
    <w:tmpl w:val="FCA036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66C28"/>
    <w:multiLevelType w:val="multilevel"/>
    <w:tmpl w:val="31305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0F7A4D"/>
    <w:multiLevelType w:val="multilevel"/>
    <w:tmpl w:val="76369B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2D0B4A"/>
    <w:multiLevelType w:val="multilevel"/>
    <w:tmpl w:val="6EC4E7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D4649C"/>
    <w:multiLevelType w:val="multilevel"/>
    <w:tmpl w:val="F8A0A8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89C483C"/>
    <w:multiLevelType w:val="multilevel"/>
    <w:tmpl w:val="F22290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173DB8"/>
    <w:multiLevelType w:val="multilevel"/>
    <w:tmpl w:val="1D8CE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078"/>
    <w:rsid w:val="00772078"/>
    <w:rsid w:val="00AB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FB7A8"/>
  <w15:docId w15:val="{9FD5CE56-95D8-48C3-9CFA-EB2FBDEE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B4F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B4F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ORÁVIKOVÁ Slavomíra</dc:creator>
  <cp:lastModifiedBy>ORÁVIKOVÁ Slavomíra</cp:lastModifiedBy>
  <cp:revision>2</cp:revision>
  <dcterms:created xsi:type="dcterms:W3CDTF">2025-11-17T13:22:00Z</dcterms:created>
  <dcterms:modified xsi:type="dcterms:W3CDTF">2025-11-17T13:22:00Z</dcterms:modified>
</cp:coreProperties>
</file>